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沈阳综合保税区桃仙管理委员会</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2</w:t>
      </w:r>
      <w:r>
        <w:rPr>
          <w:rFonts w:hint="eastAsia" w:ascii="楷体" w:hAnsi="楷体" w:eastAsia="楷体"/>
          <w:b/>
          <w:sz w:val="52"/>
          <w:szCs w:val="52"/>
        </w:rPr>
        <w:t>年部门预算</w:t>
      </w:r>
    </w:p>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b w:val="0"/>
          <w:bCs w:val="0"/>
          <w:sz w:val="32"/>
          <w:szCs w:val="32"/>
        </w:rPr>
        <w:t xml:space="preserve"> </w:t>
      </w:r>
      <w:r>
        <w:rPr>
          <w:rFonts w:hint="eastAsia" w:ascii="黑体" w:hAnsi="黑体" w:eastAsia="黑体" w:cs="黑体"/>
          <w:b w:val="0"/>
          <w:bCs w:val="0"/>
          <w:sz w:val="32"/>
          <w:szCs w:val="32"/>
          <w:lang w:val="en-US" w:eastAsia="zh-CN"/>
        </w:rPr>
        <w:t>沈阳综合保税区桃仙管理委员会</w:t>
      </w:r>
      <w:r>
        <w:rPr>
          <w:rFonts w:hint="eastAsia" w:ascii="黑体" w:hAnsi="黑体" w:eastAsia="黑体"/>
          <w:b w:val="0"/>
          <w:bCs w:val="0"/>
          <w:sz w:val="32"/>
          <w:szCs w:val="32"/>
        </w:rPr>
        <w:t>概况</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部门预算单位构成</w:t>
      </w:r>
    </w:p>
    <w:p>
      <w:pPr>
        <w:numPr>
          <w:ilvl w:val="0"/>
          <w:numId w:val="2"/>
        </w:numP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val="0"/>
          <w:sz w:val="32"/>
          <w:szCs w:val="32"/>
          <w:lang w:val="en-US" w:eastAsia="zh-CN"/>
        </w:rPr>
        <w:t>沈阳综合保税区桃仙管理委员会</w:t>
      </w:r>
      <w:r>
        <w:rPr>
          <w:rFonts w:hint="eastAsia" w:ascii="黑体" w:hAnsi="黑体" w:eastAsia="黑体"/>
          <w:sz w:val="32"/>
          <w:szCs w:val="32"/>
        </w:rPr>
        <w:t>部门预算公开表</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w:t>
      </w:r>
      <w:r>
        <w:rPr>
          <w:rFonts w:hint="eastAsia" w:ascii="仿宋" w:hAnsi="仿宋" w:eastAsia="仿宋" w:cs="仿宋"/>
          <w:sz w:val="32"/>
          <w:szCs w:val="32"/>
          <w:lang w:val="en-US" w:eastAsia="zh-CN"/>
        </w:rPr>
        <w:t>2022年部门预算公开表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val="0"/>
          <w:sz w:val="32"/>
          <w:szCs w:val="32"/>
          <w:lang w:val="en-US" w:eastAsia="zh-CN"/>
        </w:rPr>
        <w:t>沈阳综合保税区桃仙管理委员会</w:t>
      </w:r>
      <w:r>
        <w:rPr>
          <w:rFonts w:hint="eastAsia" w:ascii="黑体" w:hAnsi="黑体" w:eastAsia="黑体"/>
          <w:sz w:val="32"/>
          <w:szCs w:val="32"/>
        </w:rPr>
        <w:t>部门预算情况说明</w:t>
      </w:r>
    </w:p>
    <w:p>
      <w:pPr>
        <w:rPr>
          <w:rFonts w:hint="eastAsia" w:ascii="宋体" w:hAnsi="宋体"/>
          <w:b/>
          <w:sz w:val="36"/>
          <w:szCs w:val="36"/>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eastAsia="宋体" w:cs="宋体"/>
          <w:b/>
          <w:bCs w:val="0"/>
          <w:sz w:val="36"/>
          <w:szCs w:val="36"/>
        </w:rPr>
      </w:pPr>
      <w:r>
        <w:rPr>
          <w:rFonts w:hint="eastAsia" w:ascii="宋体" w:hAnsi="宋体" w:eastAsia="宋体" w:cs="宋体"/>
          <w:b/>
          <w:bCs w:val="0"/>
          <w:sz w:val="36"/>
          <w:szCs w:val="36"/>
        </w:rPr>
        <w:t xml:space="preserve">第一部分 </w:t>
      </w:r>
      <w:r>
        <w:rPr>
          <w:rFonts w:hint="eastAsia" w:ascii="宋体" w:hAnsi="宋体" w:eastAsia="宋体" w:cs="宋体"/>
          <w:b/>
          <w:bCs w:val="0"/>
          <w:sz w:val="36"/>
          <w:szCs w:val="36"/>
          <w:lang w:val="en-US" w:eastAsia="zh-CN"/>
        </w:rPr>
        <w:t>沈阳综合保税区桃仙管理委员会</w:t>
      </w:r>
      <w:r>
        <w:rPr>
          <w:rFonts w:hint="eastAsia" w:ascii="宋体" w:hAnsi="宋体" w:eastAsia="宋体" w:cs="宋体"/>
          <w:b/>
          <w:bCs w:val="0"/>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lang w:eastAsia="zh-CN"/>
        </w:rPr>
        <w:t>沈阳综保区桃仙</w:t>
      </w:r>
      <w:r>
        <w:rPr>
          <w:rFonts w:hint="eastAsia" w:ascii="仿宋" w:hAnsi="仿宋" w:eastAsia="仿宋"/>
          <w:color w:val="000000"/>
          <w:sz w:val="32"/>
          <w:szCs w:val="32"/>
        </w:rPr>
        <w:t>管理委员会</w:t>
      </w:r>
      <w:r>
        <w:rPr>
          <w:rFonts w:hint="eastAsia" w:ascii="仿宋" w:hAnsi="仿宋" w:eastAsia="仿宋"/>
          <w:color w:val="000000"/>
          <w:sz w:val="32"/>
          <w:szCs w:val="32"/>
          <w:lang w:eastAsia="zh-CN"/>
        </w:rPr>
        <w:t>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管委会文秘、机要、保密、档案、信息、督办、后勤保障</w:t>
      </w:r>
      <w:r>
        <w:rPr>
          <w:rFonts w:hint="eastAsia" w:ascii="仿宋" w:hAnsi="仿宋" w:eastAsia="仿宋"/>
          <w:color w:val="000000"/>
          <w:sz w:val="32"/>
          <w:szCs w:val="32"/>
        </w:rPr>
        <w:t>、</w:t>
      </w:r>
      <w:r>
        <w:rPr>
          <w:rFonts w:hint="eastAsia" w:ascii="仿宋" w:hAnsi="仿宋" w:eastAsia="仿宋"/>
          <w:color w:val="000000"/>
          <w:sz w:val="32"/>
          <w:szCs w:val="32"/>
          <w:lang w:eastAsia="zh-CN"/>
        </w:rPr>
        <w:t>组织</w:t>
      </w:r>
      <w:r>
        <w:rPr>
          <w:rFonts w:ascii="仿宋" w:hAnsi="仿宋" w:eastAsia="仿宋"/>
          <w:color w:val="000000"/>
          <w:sz w:val="32"/>
          <w:szCs w:val="32"/>
        </w:rPr>
        <w:t>、</w:t>
      </w:r>
      <w:r>
        <w:rPr>
          <w:rFonts w:hint="eastAsia" w:ascii="仿宋" w:hAnsi="仿宋" w:eastAsia="仿宋"/>
          <w:color w:val="000000"/>
          <w:sz w:val="32"/>
          <w:szCs w:val="32"/>
          <w:lang w:eastAsia="zh-CN"/>
        </w:rPr>
        <w:t>人事</w:t>
      </w:r>
      <w:r>
        <w:rPr>
          <w:rFonts w:ascii="仿宋" w:hAnsi="仿宋" w:eastAsia="仿宋"/>
          <w:color w:val="000000"/>
          <w:sz w:val="32"/>
          <w:szCs w:val="32"/>
        </w:rPr>
        <w:t>、</w:t>
      </w:r>
      <w:r>
        <w:rPr>
          <w:rFonts w:hint="eastAsia" w:ascii="仿宋" w:hAnsi="仿宋" w:eastAsia="仿宋"/>
          <w:color w:val="000000"/>
          <w:sz w:val="32"/>
          <w:szCs w:val="32"/>
          <w:lang w:eastAsia="zh-CN"/>
        </w:rPr>
        <w:t>财务、工资、宣传、外事、</w:t>
      </w:r>
      <w:r>
        <w:rPr>
          <w:rFonts w:ascii="仿宋" w:hAnsi="仿宋" w:eastAsia="仿宋"/>
          <w:color w:val="000000"/>
          <w:sz w:val="32"/>
          <w:szCs w:val="32"/>
        </w:rPr>
        <w:t>外联</w:t>
      </w:r>
      <w:r>
        <w:rPr>
          <w:rFonts w:hint="eastAsia" w:ascii="仿宋" w:hAnsi="仿宋" w:eastAsia="仿宋"/>
          <w:color w:val="000000"/>
          <w:sz w:val="32"/>
          <w:szCs w:val="32"/>
          <w:lang w:eastAsia="zh-CN"/>
        </w:rPr>
        <w:t>、党建和群团等</w:t>
      </w:r>
      <w:r>
        <w:rPr>
          <w:rFonts w:ascii="仿宋" w:hAnsi="仿宋" w:eastAsia="仿宋"/>
          <w:color w:val="000000"/>
          <w:sz w:val="32"/>
          <w:szCs w:val="32"/>
        </w:rPr>
        <w:t>工作。</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w:t>
      </w:r>
      <w:r>
        <w:rPr>
          <w:rFonts w:hint="eastAsia" w:ascii="仿宋" w:hAnsi="仿宋" w:eastAsia="仿宋"/>
          <w:color w:val="000000"/>
          <w:sz w:val="32"/>
          <w:szCs w:val="32"/>
          <w:lang w:eastAsia="zh-CN"/>
        </w:rPr>
        <w:t>贯彻落实国家省市有关法律、法规、规章及海关总署有关规定；</w:t>
      </w:r>
      <w:r>
        <w:rPr>
          <w:rFonts w:hint="eastAsia" w:ascii="仿宋" w:hAnsi="仿宋" w:eastAsia="仿宋"/>
          <w:color w:val="000000"/>
          <w:sz w:val="32"/>
          <w:szCs w:val="32"/>
        </w:rPr>
        <w:t>组织编制</w:t>
      </w:r>
      <w:r>
        <w:rPr>
          <w:rFonts w:hint="eastAsia" w:ascii="仿宋" w:hAnsi="仿宋" w:eastAsia="仿宋"/>
          <w:color w:val="000000"/>
          <w:sz w:val="32"/>
          <w:szCs w:val="32"/>
          <w:lang w:eastAsia="zh-CN"/>
        </w:rPr>
        <w:t>和实施综保区</w:t>
      </w:r>
      <w:r>
        <w:rPr>
          <w:rFonts w:hint="eastAsia" w:ascii="仿宋" w:hAnsi="仿宋" w:eastAsia="仿宋"/>
          <w:color w:val="000000"/>
          <w:sz w:val="32"/>
          <w:szCs w:val="32"/>
        </w:rPr>
        <w:t>产业发展规划、年度计划</w:t>
      </w:r>
      <w:r>
        <w:rPr>
          <w:rFonts w:hint="eastAsia" w:ascii="仿宋" w:hAnsi="仿宋" w:eastAsia="仿宋"/>
          <w:color w:val="000000"/>
          <w:sz w:val="32"/>
          <w:szCs w:val="32"/>
          <w:lang w:eastAsia="zh-CN"/>
        </w:rPr>
        <w:t>；负责研究综保区有关政策；负责口岸功能拓展，协调海关、</w:t>
      </w:r>
      <w:r>
        <w:rPr>
          <w:rFonts w:hint="eastAsia" w:ascii="仿宋" w:hAnsi="仿宋" w:eastAsia="仿宋"/>
          <w:color w:val="auto"/>
          <w:sz w:val="32"/>
          <w:szCs w:val="32"/>
          <w:lang w:eastAsia="zh-CN"/>
        </w:rPr>
        <w:t>税务、商检等部门工作及</w:t>
      </w:r>
      <w:r>
        <w:rPr>
          <w:rFonts w:hint="eastAsia" w:ascii="仿宋" w:hAnsi="仿宋" w:eastAsia="仿宋"/>
          <w:color w:val="000000"/>
          <w:sz w:val="32"/>
          <w:szCs w:val="32"/>
          <w:lang w:eastAsia="zh-CN"/>
        </w:rPr>
        <w:t>单位业务创新、政策落地工作；负责入区项目的立项、报批服务工作；负责综保区统计工作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w:t>
      </w:r>
      <w:r>
        <w:rPr>
          <w:rFonts w:hint="eastAsia" w:ascii="仿宋" w:hAnsi="仿宋" w:eastAsia="仿宋"/>
          <w:color w:val="000000"/>
          <w:sz w:val="32"/>
          <w:szCs w:val="32"/>
          <w:lang w:eastAsia="zh-CN"/>
        </w:rPr>
        <w:t>综保区</w:t>
      </w:r>
      <w:r>
        <w:rPr>
          <w:rFonts w:hint="eastAsia" w:ascii="仿宋" w:hAnsi="仿宋" w:eastAsia="仿宋"/>
          <w:color w:val="000000"/>
          <w:sz w:val="32"/>
          <w:szCs w:val="32"/>
        </w:rPr>
        <w:t>规划、</w:t>
      </w:r>
      <w:r>
        <w:rPr>
          <w:rFonts w:hint="eastAsia" w:ascii="仿宋" w:hAnsi="仿宋" w:eastAsia="仿宋"/>
          <w:color w:val="000000"/>
          <w:sz w:val="32"/>
          <w:szCs w:val="32"/>
          <w:lang w:eastAsia="zh-CN"/>
        </w:rPr>
        <w:t>开发</w:t>
      </w:r>
      <w:r>
        <w:rPr>
          <w:rFonts w:hint="eastAsia" w:ascii="仿宋" w:hAnsi="仿宋" w:eastAsia="仿宋"/>
          <w:color w:val="000000"/>
          <w:sz w:val="32"/>
          <w:szCs w:val="32"/>
        </w:rPr>
        <w:t>建设、环境保护</w:t>
      </w:r>
      <w:r>
        <w:rPr>
          <w:rFonts w:hint="eastAsia" w:ascii="仿宋" w:hAnsi="仿宋" w:eastAsia="仿宋"/>
          <w:color w:val="000000"/>
          <w:sz w:val="32"/>
          <w:szCs w:val="32"/>
          <w:lang w:eastAsia="zh-CN"/>
        </w:rPr>
        <w:t>等工作；负责协调工程建设领域相关部门，协助入区企业办理项目、土地摘牌、规划、施工等相关手续。</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负责招商引资和项目引进工作；负责制定招商引资扶持奖励政策；负责投资环境、优惠政策等宣传。</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负责国际化营商环境建设工作；负责企业日常服务工作；负责协调海关，推进通关及贸易便利化工作；负责综保区历史遗留问题协调解决。</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负责综保区信息化建设和管理工作；负责网络安全、技术服务咨询等工作；负责跨境电商综合服务平台建设、维护和管理工作。</w:t>
      </w:r>
    </w:p>
    <w:p>
      <w:pPr>
        <w:ind w:firstLine="640" w:firstLineChars="200"/>
        <w:jc w:val="left"/>
        <w:rPr>
          <w:rFonts w:hint="eastAsia" w:ascii="黑体" w:eastAsia="黑体"/>
          <w:sz w:val="32"/>
          <w:szCs w:val="32"/>
        </w:rPr>
      </w:pPr>
      <w:r>
        <w:rPr>
          <w:rFonts w:hint="eastAsia" w:ascii="黑体" w:eastAsia="黑体"/>
          <w:sz w:val="32"/>
          <w:szCs w:val="32"/>
        </w:rPr>
        <w:t>二、部门预算单位构成</w:t>
      </w:r>
    </w:p>
    <w:p>
      <w:pPr>
        <w:ind w:firstLine="640" w:firstLineChars="200"/>
        <w:jc w:val="left"/>
        <w:rPr>
          <w:rFonts w:hint="eastAsia" w:ascii="仿宋_GB2312" w:eastAsia="仿宋_GB2312"/>
          <w:b/>
          <w:sz w:val="32"/>
          <w:szCs w:val="32"/>
          <w:lang w:eastAsia="zh-CN"/>
        </w:rPr>
      </w:pPr>
      <w:r>
        <w:rPr>
          <w:rFonts w:hint="eastAsia" w:ascii="仿宋_GB2312" w:eastAsia="仿宋_GB2312"/>
          <w:b w:val="0"/>
          <w:bCs/>
          <w:sz w:val="32"/>
          <w:szCs w:val="32"/>
        </w:rPr>
        <w:t>202</w:t>
      </w:r>
      <w:r>
        <w:rPr>
          <w:rFonts w:hint="eastAsia" w:ascii="仿宋_GB2312" w:eastAsia="仿宋_GB2312"/>
          <w:b w:val="0"/>
          <w:bCs/>
          <w:sz w:val="32"/>
          <w:szCs w:val="32"/>
          <w:lang w:val="en-US" w:eastAsia="zh-CN"/>
        </w:rPr>
        <w:t>2</w:t>
      </w:r>
      <w:r>
        <w:rPr>
          <w:rFonts w:hint="eastAsia" w:ascii="仿宋_GB2312" w:eastAsia="仿宋_GB2312"/>
          <w:b w:val="0"/>
          <w:bCs/>
          <w:sz w:val="32"/>
          <w:szCs w:val="32"/>
        </w:rPr>
        <w:t>年部门预算编制</w:t>
      </w:r>
      <w:r>
        <w:rPr>
          <w:rFonts w:hint="eastAsia" w:ascii="仿宋_GB2312" w:eastAsia="仿宋_GB2312"/>
          <w:b w:val="0"/>
          <w:bCs/>
          <w:sz w:val="32"/>
          <w:szCs w:val="32"/>
          <w:lang w:eastAsia="zh-CN"/>
        </w:rPr>
        <w:t>的</w:t>
      </w:r>
      <w:r>
        <w:rPr>
          <w:rFonts w:hint="eastAsia" w:ascii="仿宋_GB2312" w:eastAsia="仿宋_GB2312"/>
          <w:b w:val="0"/>
          <w:bCs/>
          <w:sz w:val="32"/>
          <w:szCs w:val="32"/>
        </w:rPr>
        <w:t>预算单位</w:t>
      </w:r>
      <w:r>
        <w:rPr>
          <w:rFonts w:hint="eastAsia" w:ascii="仿宋_GB2312" w:eastAsia="仿宋_GB2312"/>
          <w:b w:val="0"/>
          <w:bCs/>
          <w:sz w:val="32"/>
          <w:szCs w:val="32"/>
          <w:lang w:eastAsia="zh-CN"/>
        </w:rPr>
        <w:t>为沈阳综合保税区桃仙管理委员会本级。</w:t>
      </w:r>
    </w:p>
    <w:p>
      <w:pPr>
        <w:ind w:left="1260"/>
        <w:jc w:val="left"/>
        <w:rPr>
          <w:rFonts w:hint="eastAsia" w:ascii="仿宋_GB2312" w:eastAsia="仿宋_GB2312"/>
          <w:sz w:val="32"/>
          <w:szCs w:val="32"/>
        </w:rPr>
      </w:pPr>
    </w:p>
    <w:p>
      <w:pPr>
        <w:ind w:firstLine="705" w:firstLineChars="196"/>
        <w:rPr>
          <w:rFonts w:hint="eastAsia" w:ascii="宋体" w:hAnsi="宋体"/>
          <w:sz w:val="36"/>
          <w:szCs w:val="36"/>
        </w:rPr>
      </w:pP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b/>
          <w:sz w:val="36"/>
          <w:szCs w:val="36"/>
        </w:rPr>
      </w:pPr>
    </w:p>
    <w:p>
      <w:pPr>
        <w:numPr>
          <w:ilvl w:val="0"/>
          <w:numId w:val="3"/>
        </w:num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沈阳综合保税区桃仙管理委员会</w:t>
      </w:r>
    </w:p>
    <w:p>
      <w:pPr>
        <w:numPr>
          <w:ilvl w:val="0"/>
          <w:numId w:val="0"/>
        </w:numPr>
        <w:jc w:val="both"/>
        <w:rPr>
          <w:rFonts w:hint="eastAsia" w:ascii="黑体" w:hAnsi="黑体" w:eastAsia="黑体" w:cs="黑体"/>
          <w:b w:val="0"/>
          <w:bCs/>
          <w:sz w:val="32"/>
          <w:szCs w:val="32"/>
        </w:rPr>
      </w:pPr>
      <w:r>
        <w:rPr>
          <w:rFonts w:hint="eastAsia" w:ascii="宋体" w:hAnsi="宋体" w:eastAsia="宋体" w:cs="宋体"/>
          <w:b/>
          <w:bCs/>
          <w:sz w:val="36"/>
          <w:szCs w:val="36"/>
        </w:rPr>
        <w:t>202</w:t>
      </w:r>
      <w:r>
        <w:rPr>
          <w:rFonts w:hint="eastAsia" w:ascii="宋体" w:hAnsi="宋体" w:cs="宋体"/>
          <w:b/>
          <w:bCs/>
          <w:sz w:val="36"/>
          <w:szCs w:val="36"/>
          <w:lang w:val="en-US" w:eastAsia="zh-CN"/>
        </w:rPr>
        <w:t>2</w:t>
      </w:r>
      <w:r>
        <w:rPr>
          <w:rFonts w:hint="eastAsia" w:ascii="宋体" w:hAnsi="宋体" w:eastAsia="宋体" w:cs="宋体"/>
          <w:b/>
          <w:bCs/>
          <w:sz w:val="36"/>
          <w:szCs w:val="36"/>
        </w:rPr>
        <w:t>年部门预算公开表</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w:t>
      </w:r>
      <w:r>
        <w:rPr>
          <w:rFonts w:hint="eastAsia" w:ascii="仿宋" w:hAnsi="仿宋" w:eastAsia="仿宋" w:cs="仿宋"/>
          <w:sz w:val="32"/>
          <w:szCs w:val="32"/>
          <w:lang w:val="en-US" w:eastAsia="zh-CN"/>
        </w:rPr>
        <w:t>2022年部门预算公开表</w:t>
      </w: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4"/>
        </w:numPr>
        <w:jc w:val="center"/>
        <w:rPr>
          <w:rFonts w:hint="eastAsia" w:ascii="宋体" w:hAnsi="宋体" w:eastAsia="宋体" w:cs="宋体"/>
          <w:b/>
          <w:bCs w:val="0"/>
          <w:sz w:val="36"/>
          <w:szCs w:val="36"/>
        </w:rPr>
      </w:pPr>
      <w:r>
        <w:rPr>
          <w:rFonts w:hint="eastAsia" w:ascii="宋体" w:hAnsi="宋体" w:eastAsia="宋体" w:cs="宋体"/>
          <w:b/>
          <w:bCs w:val="0"/>
          <w:sz w:val="36"/>
          <w:szCs w:val="36"/>
          <w:lang w:eastAsia="zh-CN"/>
        </w:rPr>
        <w:t>沈阳综合保税区桃仙管委会</w:t>
      </w:r>
    </w:p>
    <w:p>
      <w:pPr>
        <w:numPr>
          <w:ilvl w:val="0"/>
          <w:numId w:val="0"/>
        </w:numPr>
        <w:jc w:val="center"/>
        <w:rPr>
          <w:rFonts w:hint="eastAsia" w:ascii="宋体" w:hAnsi="宋体" w:eastAsia="宋体" w:cs="宋体"/>
          <w:b/>
          <w:bCs w:val="0"/>
          <w:sz w:val="36"/>
          <w:szCs w:val="36"/>
        </w:rPr>
      </w:pPr>
      <w:r>
        <w:rPr>
          <w:rFonts w:hint="eastAsia" w:ascii="宋体" w:hAnsi="宋体" w:eastAsia="宋体" w:cs="宋体"/>
          <w:b/>
          <w:bCs w:val="0"/>
          <w:sz w:val="36"/>
          <w:szCs w:val="36"/>
        </w:rPr>
        <w:t>202</w:t>
      </w:r>
      <w:r>
        <w:rPr>
          <w:rFonts w:hint="eastAsia" w:ascii="宋体" w:hAnsi="宋体" w:cs="宋体"/>
          <w:b/>
          <w:bCs w:val="0"/>
          <w:sz w:val="36"/>
          <w:szCs w:val="36"/>
          <w:lang w:val="en-US" w:eastAsia="zh-CN"/>
        </w:rPr>
        <w:t>2</w:t>
      </w:r>
      <w:r>
        <w:rPr>
          <w:rFonts w:hint="eastAsia" w:ascii="宋体" w:hAnsi="宋体" w:eastAsia="宋体" w:cs="宋体"/>
          <w:b/>
          <w:bCs w:val="0"/>
          <w:sz w:val="36"/>
          <w:szCs w:val="36"/>
        </w:rPr>
        <w:t>年部门预算情况说明</w:t>
      </w:r>
    </w:p>
    <w:p>
      <w:pPr>
        <w:rPr>
          <w:rFonts w:hint="eastAsia" w:ascii="宋体" w:hAnsi="宋体"/>
          <w:b/>
          <w:sz w:val="36"/>
          <w:szCs w:val="36"/>
        </w:rPr>
      </w:pP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2</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所有收入和支出均纳入部门预算管理。收入包括：一般公共预算拨款收入</w:t>
      </w:r>
      <w:r>
        <w:rPr>
          <w:rFonts w:hint="eastAsia" w:ascii="仿宋_GB2312" w:hAnsi="宋体" w:eastAsia="仿宋_GB2312"/>
          <w:sz w:val="32"/>
          <w:szCs w:val="32"/>
          <w:lang w:val="en-US" w:eastAsia="zh-CN"/>
        </w:rPr>
        <w:t>1,794.69万元，增加14.03万元，增加0.7%</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1,794.69万元，增加14.03万元，增加14.03万元，增加0.7%</w:t>
      </w: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477.14万元</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49.77</w:t>
      </w:r>
      <w:r>
        <w:rPr>
          <w:rFonts w:hint="eastAsia" w:ascii="仿宋_GB2312" w:hAnsi="宋体" w:eastAsia="仿宋_GB2312"/>
          <w:sz w:val="32"/>
          <w:szCs w:val="32"/>
          <w:lang w:eastAsia="zh-CN"/>
        </w:rPr>
        <w:t>万元</w:t>
      </w:r>
      <w:r>
        <w:rPr>
          <w:rFonts w:hint="eastAsia" w:ascii="仿宋_GB2312" w:hAnsi="宋体" w:eastAsia="仿宋_GB2312"/>
          <w:sz w:val="32"/>
          <w:szCs w:val="32"/>
        </w:rPr>
        <w:t>、商业服务业等支出</w:t>
      </w:r>
      <w:r>
        <w:rPr>
          <w:rFonts w:hint="eastAsia" w:ascii="仿宋_GB2312" w:hAnsi="宋体" w:eastAsia="仿宋_GB2312"/>
          <w:sz w:val="32"/>
          <w:szCs w:val="32"/>
          <w:lang w:val="en-US" w:eastAsia="zh-CN"/>
        </w:rPr>
        <w:t>1,180.9万元，</w:t>
      </w:r>
      <w:r>
        <w:rPr>
          <w:rFonts w:hint="eastAsia" w:ascii="仿宋_GB2312" w:hAnsi="宋体" w:eastAsia="仿宋_GB2312"/>
          <w:sz w:val="32"/>
          <w:szCs w:val="32"/>
        </w:rPr>
        <w:t>卫生</w:t>
      </w:r>
      <w:r>
        <w:rPr>
          <w:rFonts w:hint="eastAsia" w:ascii="仿宋_GB2312" w:hAnsi="宋体" w:eastAsia="仿宋_GB2312"/>
          <w:sz w:val="32"/>
          <w:szCs w:val="32"/>
          <w:lang w:eastAsia="zh-CN"/>
        </w:rPr>
        <w:t>健康支出</w:t>
      </w:r>
      <w:r>
        <w:rPr>
          <w:rFonts w:hint="eastAsia" w:ascii="仿宋_GB2312" w:hAnsi="宋体" w:eastAsia="仿宋_GB2312"/>
          <w:sz w:val="32"/>
          <w:szCs w:val="32"/>
          <w:lang w:val="en-US" w:eastAsia="zh-CN"/>
        </w:rPr>
        <w:t>17.68</w:t>
      </w:r>
      <w:r>
        <w:rPr>
          <w:rFonts w:hint="eastAsia" w:ascii="仿宋_GB2312" w:hAnsi="宋体" w:eastAsia="仿宋_GB2312"/>
          <w:sz w:val="32"/>
          <w:szCs w:val="32"/>
          <w:lang w:eastAsia="zh-CN"/>
        </w:rPr>
        <w:t>万元</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69.2</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hAnsi="宋体" w:eastAsia="仿宋_GB2312"/>
          <w:sz w:val="32"/>
          <w:szCs w:val="32"/>
          <w:lang w:eastAsia="zh-CN"/>
        </w:rPr>
        <w:t>主要是</w:t>
      </w:r>
      <w:r>
        <w:rPr>
          <w:rFonts w:hint="eastAsia" w:ascii="仿宋_GB2312" w:hAnsi="宋体" w:eastAsia="仿宋_GB2312"/>
          <w:sz w:val="32"/>
          <w:szCs w:val="32"/>
          <w:lang w:val="en-US" w:eastAsia="zh-CN"/>
        </w:rPr>
        <w:t>2022年</w:t>
      </w:r>
      <w:r>
        <w:rPr>
          <w:rFonts w:hint="eastAsia" w:ascii="仿宋_GB2312" w:hAnsi="宋体" w:eastAsia="仿宋_GB2312"/>
          <w:sz w:val="32"/>
          <w:szCs w:val="32"/>
          <w:lang w:eastAsia="zh-CN"/>
        </w:rPr>
        <w:t>沈阳综保区桃仙管委会部分人员经费调整</w:t>
      </w:r>
      <w:r>
        <w:rPr>
          <w:rFonts w:hint="eastAsia" w:ascii="仿宋_GB2312" w:hAnsi="宋体" w:eastAsia="仿宋_GB2312"/>
          <w:sz w:val="32"/>
          <w:szCs w:val="32"/>
          <w:lang w:val="en-US" w:eastAsia="zh-CN"/>
        </w:rPr>
        <w:t>。</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2</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lang w:val="en-US" w:eastAsia="zh-CN"/>
        </w:rPr>
      </w:pP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2</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2</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1</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年预算数减少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2022年无公务接待安排。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488.33</w:t>
      </w:r>
      <w:r>
        <w:rPr>
          <w:rFonts w:hint="eastAsia" w:ascii="仿宋_GB2312" w:hAnsi="宋体" w:eastAsia="仿宋_GB2312"/>
          <w:sz w:val="32"/>
          <w:szCs w:val="32"/>
        </w:rPr>
        <w:t>万元，</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主要是</w:t>
      </w:r>
      <w:r>
        <w:rPr>
          <w:rFonts w:hint="eastAsia" w:ascii="仿宋_GB2312" w:hAnsi="宋体" w:eastAsia="仿宋_GB2312"/>
          <w:sz w:val="32"/>
          <w:szCs w:val="32"/>
          <w:lang w:val="en-US" w:eastAsia="zh-CN"/>
        </w:rPr>
        <w:t>2022年</w:t>
      </w:r>
      <w:r>
        <w:rPr>
          <w:rFonts w:hint="eastAsia" w:ascii="仿宋_GB2312" w:hAnsi="宋体" w:eastAsia="仿宋_GB2312"/>
          <w:sz w:val="32"/>
          <w:szCs w:val="32"/>
          <w:lang w:eastAsia="zh-CN"/>
        </w:rPr>
        <w:t>沈阳综保区桃仙管委会部分人员经费调整</w:t>
      </w:r>
      <w:r>
        <w:rPr>
          <w:rFonts w:hint="eastAsia" w:ascii="仿宋_GB2312" w:hAnsi="宋体" w:eastAsia="仿宋_GB2312"/>
          <w:sz w:val="32"/>
          <w:szCs w:val="32"/>
          <w:lang w:val="en-US" w:eastAsia="zh-CN"/>
        </w:rPr>
        <w:t>。</w:t>
      </w:r>
      <w:bookmarkStart w:id="0" w:name="_GoBack"/>
      <w:bookmarkEnd w:id="0"/>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2021</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hAnsi="宋体" w:eastAsia="仿宋_GB2312"/>
          <w:sz w:val="32"/>
          <w:szCs w:val="32"/>
          <w:lang w:eastAsia="zh-CN"/>
        </w:rPr>
        <w:t>沈阳综保区桃仙管委会</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沈阳综保区桃仙管委会部门预算</w:t>
      </w:r>
      <w:r>
        <w:rPr>
          <w:rFonts w:hint="eastAsia" w:ascii="仿宋_GB2312" w:hAnsi="宋体" w:eastAsia="仿宋_GB2312"/>
          <w:sz w:val="32"/>
          <w:szCs w:val="32"/>
        </w:rPr>
        <w:t>项目实行</w:t>
      </w:r>
      <w:r>
        <w:rPr>
          <w:rFonts w:hint="eastAsia" w:ascii="仿宋_GB2312" w:hAnsi="宋体" w:eastAsia="仿宋_GB2312"/>
          <w:sz w:val="32"/>
          <w:szCs w:val="32"/>
          <w:lang w:eastAsia="zh-CN"/>
        </w:rPr>
        <w:t>整体</w:t>
      </w:r>
      <w:r>
        <w:rPr>
          <w:rFonts w:hint="eastAsia" w:ascii="仿宋_GB2312" w:hAnsi="宋体" w:eastAsia="仿宋_GB2312"/>
          <w:sz w:val="32"/>
          <w:szCs w:val="32"/>
        </w:rPr>
        <w:t>绩效目标管理，涉及资金</w:t>
      </w:r>
      <w:r>
        <w:rPr>
          <w:rFonts w:hint="eastAsia" w:ascii="仿宋_GB2312" w:hAnsi="宋体" w:eastAsia="仿宋_GB2312"/>
          <w:sz w:val="32"/>
          <w:szCs w:val="32"/>
          <w:lang w:val="en-US" w:eastAsia="zh-CN"/>
        </w:rPr>
        <w:t>1,794.69</w:t>
      </w:r>
      <w:r>
        <w:rPr>
          <w:rFonts w:hint="eastAsia" w:ascii="仿宋_GB2312" w:hAnsi="宋体" w:eastAsia="仿宋_GB2312"/>
          <w:sz w:val="32"/>
          <w:szCs w:val="32"/>
        </w:rPr>
        <w:t>万元。</w:t>
      </w:r>
    </w:p>
    <w:p>
      <w:pPr>
        <w:jc w:val="both"/>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both"/>
        <w:rPr>
          <w:rFonts w:hint="eastAsia" w:ascii="宋体" w:hAnsi="宋体"/>
          <w:b/>
          <w:sz w:val="32"/>
          <w:szCs w:val="32"/>
        </w:rPr>
      </w:pPr>
    </w:p>
    <w:p>
      <w:pPr>
        <w:jc w:val="both"/>
        <w:rPr>
          <w:rFonts w:hint="eastAsia" w:ascii="宋体" w:hAnsi="宋体"/>
          <w:b/>
          <w:sz w:val="32"/>
          <w:szCs w:val="32"/>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szCs w:val="32"/>
          <w:lang w:val="en-US" w:eastAsia="zh-CN"/>
        </w:rPr>
      </w:pPr>
      <w:r>
        <w:rPr>
          <w:rFonts w:hint="eastAsia"/>
          <w:b/>
          <w:szCs w:val="32"/>
          <w:lang w:val="en-US" w:eastAsia="zh-CN"/>
        </w:rPr>
        <w:t>5.一般公共服务支出（类）政府办公厅及相关机构事务（款）事业运行（项）：</w:t>
      </w:r>
      <w:r>
        <w:rPr>
          <w:rFonts w:hint="eastAsia"/>
          <w:b w:val="0"/>
          <w:bCs/>
          <w:szCs w:val="32"/>
          <w:lang w:val="en-US" w:eastAsia="zh-CN"/>
        </w:rPr>
        <w:t>反映事业单位的基本支出。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szCs w:val="32"/>
          <w:lang w:val="en-US" w:eastAsia="zh-CN"/>
        </w:rPr>
      </w:pPr>
      <w:r>
        <w:rPr>
          <w:rFonts w:hint="eastAsia"/>
          <w:b/>
          <w:szCs w:val="32"/>
          <w:lang w:val="en-US" w:eastAsia="zh-CN"/>
        </w:rPr>
        <w:t>6.一般公共服务支出（类）政府办公厅及相关机构事务（款）其他政府办公厅及相关机构事务（项）：</w:t>
      </w:r>
      <w:r>
        <w:rPr>
          <w:rFonts w:hint="eastAsia"/>
          <w:b w:val="0"/>
          <w:bCs/>
          <w:szCs w:val="32"/>
          <w:lang w:val="en-US" w:eastAsia="zh-CN"/>
        </w:rPr>
        <w:t>反映除上述项目以外的其他政府办公厅及相关机构事务支出。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7.卫生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事业</w:t>
      </w:r>
      <w:r>
        <w:rPr>
          <w:rFonts w:hint="eastAsia"/>
          <w:szCs w:val="32"/>
        </w:rPr>
        <w:t>单位基本医疗保险缴费经费，未参加医疗保险的</w:t>
      </w:r>
      <w:r>
        <w:rPr>
          <w:rFonts w:hint="eastAsia"/>
          <w:szCs w:val="32"/>
          <w:lang w:eastAsia="zh-CN"/>
        </w:rPr>
        <w:t>事业</w:t>
      </w:r>
      <w:r>
        <w:rPr>
          <w:rFonts w:hint="eastAsia"/>
          <w:szCs w:val="32"/>
        </w:rPr>
        <w:t>单位的公费医疗经费，按规定享受离休待遇人员的医疗经费。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89051"/>
    <w:multiLevelType w:val="singleLevel"/>
    <w:tmpl w:val="C4889051"/>
    <w:lvl w:ilvl="0" w:tentative="0">
      <w:start w:val="3"/>
      <w:numFmt w:val="chineseCounting"/>
      <w:suff w:val="space"/>
      <w:lvlText w:val="第%1部分"/>
      <w:lvlJc w:val="left"/>
      <w:rPr>
        <w:rFonts w:hint="eastAsia"/>
      </w:rPr>
    </w:lvl>
  </w:abstractNum>
  <w:abstractNum w:abstractNumId="1">
    <w:nsid w:val="D704214D"/>
    <w:multiLevelType w:val="singleLevel"/>
    <w:tmpl w:val="D704214D"/>
    <w:lvl w:ilvl="0" w:tentative="0">
      <w:start w:val="2"/>
      <w:numFmt w:val="chineseCounting"/>
      <w:suff w:val="space"/>
      <w:lvlText w:val="第%1部分"/>
      <w:lvlJc w:val="left"/>
      <w:rPr>
        <w:rFonts w:hint="eastAsia"/>
      </w:rPr>
    </w:lvl>
  </w:abstractNum>
  <w:abstractNum w:abstractNumId="2">
    <w:nsid w:val="4BD1EC0E"/>
    <w:multiLevelType w:val="singleLevel"/>
    <w:tmpl w:val="4BD1EC0E"/>
    <w:lvl w:ilvl="0" w:tentative="0">
      <w:start w:val="2"/>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zI4MjQ1ZTVkZWI1NGRmN2MyODY5NzBjNWE4ZDAifQ=="/>
  </w:docVars>
  <w:rsids>
    <w:rsidRoot w:val="258B5F50"/>
    <w:rsid w:val="001D6332"/>
    <w:rsid w:val="00D02DC8"/>
    <w:rsid w:val="013F2C34"/>
    <w:rsid w:val="015C7D2F"/>
    <w:rsid w:val="01976746"/>
    <w:rsid w:val="01F003FD"/>
    <w:rsid w:val="041A478F"/>
    <w:rsid w:val="04497BD0"/>
    <w:rsid w:val="04AA624F"/>
    <w:rsid w:val="04D46D9F"/>
    <w:rsid w:val="085754E3"/>
    <w:rsid w:val="09FE107D"/>
    <w:rsid w:val="0A4707F9"/>
    <w:rsid w:val="0B274F9F"/>
    <w:rsid w:val="0C9D1A87"/>
    <w:rsid w:val="0DE3026C"/>
    <w:rsid w:val="10532861"/>
    <w:rsid w:val="13BF7CD7"/>
    <w:rsid w:val="142F6684"/>
    <w:rsid w:val="154A23A7"/>
    <w:rsid w:val="161F52F3"/>
    <w:rsid w:val="19800F87"/>
    <w:rsid w:val="1B2312DE"/>
    <w:rsid w:val="1EBE1777"/>
    <w:rsid w:val="1F2F25CC"/>
    <w:rsid w:val="1F794145"/>
    <w:rsid w:val="1F9D71BE"/>
    <w:rsid w:val="229A5C89"/>
    <w:rsid w:val="24063A83"/>
    <w:rsid w:val="250E77B6"/>
    <w:rsid w:val="258B5F50"/>
    <w:rsid w:val="25AA0862"/>
    <w:rsid w:val="27576AAE"/>
    <w:rsid w:val="282775A1"/>
    <w:rsid w:val="29524967"/>
    <w:rsid w:val="29FD282F"/>
    <w:rsid w:val="2A4021DD"/>
    <w:rsid w:val="2B5108C4"/>
    <w:rsid w:val="2D257C58"/>
    <w:rsid w:val="2EFF2618"/>
    <w:rsid w:val="30A53ACC"/>
    <w:rsid w:val="311653A2"/>
    <w:rsid w:val="32465EFE"/>
    <w:rsid w:val="324B4201"/>
    <w:rsid w:val="3A4229C1"/>
    <w:rsid w:val="3A681814"/>
    <w:rsid w:val="3DDC0ACE"/>
    <w:rsid w:val="3F567255"/>
    <w:rsid w:val="40110E46"/>
    <w:rsid w:val="41A87FFB"/>
    <w:rsid w:val="430F27D4"/>
    <w:rsid w:val="45445708"/>
    <w:rsid w:val="48C575E7"/>
    <w:rsid w:val="4E251FED"/>
    <w:rsid w:val="4EEB589A"/>
    <w:rsid w:val="50D805C4"/>
    <w:rsid w:val="55882026"/>
    <w:rsid w:val="56AA4D70"/>
    <w:rsid w:val="5710636E"/>
    <w:rsid w:val="57CB2DDE"/>
    <w:rsid w:val="58B50DDB"/>
    <w:rsid w:val="58EE78DD"/>
    <w:rsid w:val="5B7736D6"/>
    <w:rsid w:val="5D3270CE"/>
    <w:rsid w:val="5DE643B5"/>
    <w:rsid w:val="5FAC12D4"/>
    <w:rsid w:val="60624F02"/>
    <w:rsid w:val="61E645B1"/>
    <w:rsid w:val="62470B01"/>
    <w:rsid w:val="62D94E60"/>
    <w:rsid w:val="64927D5A"/>
    <w:rsid w:val="65FC67BC"/>
    <w:rsid w:val="69EE087A"/>
    <w:rsid w:val="6A976E46"/>
    <w:rsid w:val="6B211496"/>
    <w:rsid w:val="6B7A4A6E"/>
    <w:rsid w:val="6ECA6597"/>
    <w:rsid w:val="714114DB"/>
    <w:rsid w:val="71AB0640"/>
    <w:rsid w:val="74167707"/>
    <w:rsid w:val="74F1400C"/>
    <w:rsid w:val="760F153C"/>
    <w:rsid w:val="78A016C4"/>
    <w:rsid w:val="78DD5ABB"/>
    <w:rsid w:val="7BCD1AAE"/>
    <w:rsid w:val="7C614179"/>
    <w:rsid w:val="7D7649FE"/>
    <w:rsid w:val="7E192895"/>
    <w:rsid w:val="7EDA5B8E"/>
    <w:rsid w:val="7FB2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2159</Words>
  <Characters>2310</Characters>
  <Lines>0</Lines>
  <Paragraphs>0</Paragraphs>
  <TotalTime>10</TotalTime>
  <ScaleCrop>false</ScaleCrop>
  <LinksUpToDate>false</LinksUpToDate>
  <CharactersWithSpaces>2333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Administrator</cp:lastModifiedBy>
  <cp:lastPrinted>2021-01-26T07:43:00Z</cp:lastPrinted>
  <dcterms:modified xsi:type="dcterms:W3CDTF">2023-04-11T01:59:45Z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29F28C52CED9444B99B7557F295BEECD_13</vt:lpwstr>
  </property>
</Properties>
</file>